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23135D">
      <w:pPr>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Topp’s</w:t>
      </w:r>
      <w:proofErr w:type="spellEnd"/>
      <w:r>
        <w:rPr>
          <w:rFonts w:ascii="Times New Roman" w:hAnsi="Times New Roman" w:cs="Times New Roman"/>
          <w:sz w:val="24"/>
          <w:szCs w:val="24"/>
        </w:rPr>
        <w:t xml:space="preserve"> Case Study</w:t>
      </w:r>
    </w:p>
    <w:p w:rsidR="0023135D" w:rsidRDefault="0023135D" w:rsidP="0023135D">
      <w:pPr>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23135D" w:rsidRDefault="0023135D" w:rsidP="0023135D">
      <w:pPr>
        <w:contextualSpacing/>
        <w:jc w:val="center"/>
        <w:rPr>
          <w:rFonts w:ascii="Times New Roman" w:hAnsi="Times New Roman" w:cs="Times New Roman"/>
          <w:sz w:val="24"/>
          <w:szCs w:val="24"/>
        </w:rPr>
      </w:pPr>
      <w:r>
        <w:rPr>
          <w:rFonts w:ascii="Times New Roman" w:hAnsi="Times New Roman" w:cs="Times New Roman"/>
          <w:sz w:val="24"/>
          <w:szCs w:val="24"/>
        </w:rPr>
        <w:t>Student ID</w:t>
      </w:r>
    </w:p>
    <w:p w:rsidR="0023135D" w:rsidRDefault="0023135D" w:rsidP="0023135D">
      <w:pPr>
        <w:contextualSpacing/>
        <w:jc w:val="center"/>
        <w:rPr>
          <w:rFonts w:ascii="Times New Roman" w:hAnsi="Times New Roman" w:cs="Times New Roman"/>
          <w:sz w:val="24"/>
          <w:szCs w:val="24"/>
        </w:rPr>
      </w:pPr>
      <w:r>
        <w:rPr>
          <w:rFonts w:ascii="Times New Roman" w:hAnsi="Times New Roman" w:cs="Times New Roman"/>
          <w:sz w:val="24"/>
          <w:szCs w:val="24"/>
        </w:rPr>
        <w:t>Professor’s Name</w:t>
      </w:r>
    </w:p>
    <w:p w:rsidR="0023135D" w:rsidRDefault="0023135D" w:rsidP="0023135D">
      <w:pPr>
        <w:contextualSpacing/>
        <w:jc w:val="center"/>
        <w:rPr>
          <w:rFonts w:ascii="Times New Roman" w:hAnsi="Times New Roman" w:cs="Times New Roman"/>
          <w:sz w:val="24"/>
          <w:szCs w:val="24"/>
        </w:rPr>
      </w:pPr>
      <w:r>
        <w:rPr>
          <w:rFonts w:ascii="Times New Roman" w:hAnsi="Times New Roman" w:cs="Times New Roman"/>
          <w:sz w:val="24"/>
          <w:szCs w:val="24"/>
        </w:rPr>
        <w:t>Course Title</w:t>
      </w:r>
    </w:p>
    <w:p w:rsidR="0023135D" w:rsidRDefault="0023135D" w:rsidP="0023135D">
      <w:pPr>
        <w:tabs>
          <w:tab w:val="left" w:pos="8910"/>
        </w:tabs>
        <w:contextualSpacing/>
        <w:jc w:val="center"/>
        <w:rPr>
          <w:rFonts w:ascii="Times New Roman" w:hAnsi="Times New Roman" w:cs="Times New Roman"/>
          <w:sz w:val="24"/>
          <w:szCs w:val="24"/>
        </w:rPr>
      </w:pPr>
      <w:r>
        <w:rPr>
          <w:rFonts w:ascii="Times New Roman" w:hAnsi="Times New Roman" w:cs="Times New Roman"/>
          <w:sz w:val="24"/>
          <w:szCs w:val="24"/>
        </w:rPr>
        <w:t>Date of Submission</w:t>
      </w: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E34845">
      <w:pPr>
        <w:ind w:firstLine="0"/>
        <w:rPr>
          <w:rFonts w:ascii="Times New Roman" w:hAnsi="Times New Roman" w:cs="Times New Roman"/>
          <w:b/>
          <w:sz w:val="24"/>
          <w:szCs w:val="24"/>
        </w:rPr>
      </w:pP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lastRenderedPageBreak/>
        <w:t>Written grievance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George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the grievance was a full-time school driver, working with the Pleasantville area school district. He was working under transportation workers union, which represented all the drivers, mechanics, and the maintenance personnel. District transport director was the overall supervisor of the worker's operations in the whole district.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suspended for five days without justifiable reasons. In the cause of the talking his disciplinary course, he was to take up a recertification training without pay, which was contrary to the provisions of the institution.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District management did not have any justifiable reason as to undertake disciplinary action they took against one of their employees. Just like any worker in Pleasantville, George has been executing his duties diligently for the last ten years. In the last three years,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convicted for over speeding and charged. As part of the progressive disciplinary action, he undertook a recertification ten hours driving training.</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Moreover, he did not contravene any law governing his operations to deserve a suspension by the management. Management did not give notice in advance for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on the predicament, but rather it was a rushed decision by the director and his assistant.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unfairly handled and ill-treated because the reason that was alleged for his suspension was not applicable at the time the offense took place.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In the first incident,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had applied to take up his recertification training which collided with progressive punishment requirement, and he managed to do the ten hours training fully compensated. However, when a driver was under the progressive disciplinary action, one was supposed to do the training without pay. In the second incident,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is subjected to the same punishment training without payment of which the management made it clear that persons undertaking the course will be compensated. At this point,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suspended rather than </w:t>
      </w:r>
      <w:r w:rsidRPr="00234FF3">
        <w:rPr>
          <w:rFonts w:ascii="Times New Roman" w:hAnsi="Times New Roman" w:cs="Times New Roman"/>
          <w:sz w:val="24"/>
          <w:szCs w:val="24"/>
        </w:rPr>
        <w:lastRenderedPageBreak/>
        <w:t>being given an opportunity to serve the disciplinary training. I feel that management did not do enough due diligence regarding the level of discipline that an employee should be given. An abrupt decision was reached without an attempt to fairly investigate what was perceived as misconduct.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In the quest for justice, Topps sort for cancellation of suspension and full compensation in the course of taking the training as it was according to management policy.</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Negative management response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Upon thorough investigations, management found out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paid to undertake a recertification training which served as a punishment. As a progressive punishment, he was not supposed to be paid, but rather take a course without pay.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had enough time to own his mistake and undertook the suspension. Besides the suspension, he was to agree and take up the course which was a disciplinary action without asking for any compensation. Mr.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case looked into and objectively determined. The level of discipline was well equal and in line with the nature of the offense that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did as well as his previous misconduct.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Theory of the Case of the management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Pleasantville management is confident that it had a justifiable reason as to why it had suspended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for his actions on the day in question. Pleasantville group of schools requires extra carefulness form its workers especially drivers. Reckless driving can cost the school reputation, can also cause accidents and above all, it is against the law of the land. </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With strict rules being neglected at some point like over speeding, there is a cost implication, and generally, it can cause inconvenience in case the bus has to toil to the police station.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lastRenderedPageBreak/>
        <w:t>State schools in the district are time sensitive, being a kindergarten driver; time is of the essence because kids have to be picked and dropped in their respective regions at a specified time. For that reason, it is not at the disposal of a driver to decide how to drive the school bus.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On the day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suspended, driver’s actions to repeat a mistake he had committed three years ago was a sign of laxity which would jeopardize the district operations. Subsequently,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given a suspension because of gross misconduct in the line of his profession. According to article XVII, it states that an employee shall not be discharged, suspended or reduced in compensation unless for a just cause like inefficiency, failure to perform assigned work, violation of state school law or any misconduct in violation of employer regulations.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From the article description, as management shall suspend an employee if he contravened the company rules.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violated school laws by over speeding, and with that, it called for suspension an employee. The union argues that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disrespected by being given a suspension letter without even prior notice. In addition, the reason for suspension did not meet the threshold for the action taken.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As management, we felt that union was misguided and got the whole concept wrong. It is at the management discretion to decide which course of action and the magnitude that it can use to address a discipline case without infringing the rights of the other party.</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 </w:t>
      </w:r>
      <w:proofErr w:type="spellStart"/>
      <w:r w:rsidRPr="00234FF3">
        <w:rPr>
          <w:rFonts w:ascii="Times New Roman" w:hAnsi="Times New Roman" w:cs="Times New Roman"/>
          <w:sz w:val="24"/>
          <w:szCs w:val="24"/>
        </w:rPr>
        <w:t>Mr.Topp</w:t>
      </w:r>
      <w:proofErr w:type="spellEnd"/>
      <w:r w:rsidRPr="00234FF3">
        <w:rPr>
          <w:rFonts w:ascii="Times New Roman" w:hAnsi="Times New Roman" w:cs="Times New Roman"/>
          <w:sz w:val="24"/>
          <w:szCs w:val="24"/>
        </w:rPr>
        <w:t xml:space="preserve"> as an experienced driver violated the speeding provision; he drove at an equally high speed within the school zone. He was also convicted barely three years ago by Wheatfield police for the same speeding issue at the hospital zone. All those cases culminated and called for an action to be undertaken to avoid re-occurrence of the same scenarios in the future. The driver did not seem to respect the management decision to have him suspended, but rather he insisted on being considered for pay at the time he was proceeding on leave. As a sign of naughtiness, the </w:t>
      </w:r>
      <w:r w:rsidRPr="00234FF3">
        <w:rPr>
          <w:rFonts w:ascii="Times New Roman" w:hAnsi="Times New Roman" w:cs="Times New Roman"/>
          <w:sz w:val="24"/>
          <w:szCs w:val="24"/>
        </w:rPr>
        <w:lastRenderedPageBreak/>
        <w:t>same driver seems not to be learned from one mistake that he does. He keeps on violating the same speeding mistake.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 position adopted by the union on the matter of the rule about suspending employees from their duties is equally bogus. All the rules were well displayed and communicated to all the employees in the Pleasantville fraternity. Those internal memos on regulations meant to provide additional guidelines that staffs should observe. The additional memos which were being issued all through the institution provided for the possible drastic measures on staffs who violates the obvious regulations.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It is not the management wish to suspend or relieve any of its staff from their respective work. The action taken by management was barely according to the provisions of the law. If the proponents of the union were to be factored that the staff was released without prior notice, then it is common knowledge that the negligence amounted to nothing less than suspension. It is untrue for the union to argue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did not realize that he deserved suspension on the accounts of his consecutive misconducts.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union was for the idea that management should be able to spell out all that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failed to meet. However, as a management we believe that we are not accountable since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actions speak for themselves. Ranging from speeding violation, undertaking recertification training as a punishment for misconduct and then unlawfully receives compensation. The overall good that the worker exhibited in past years superseded minor misconduct and that fact should have been considered. As a company, we are confident that all the above provided was just cause to suspend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as a discipline measure, provided for in the article on discipline.  The article section notes that contravening state school regulation was gross misconduct which calls for the suspension. The suspension was a disciplinary measure to curb repeated and careless misconducts.</w:t>
      </w:r>
    </w:p>
    <w:p w:rsidR="00234FF3" w:rsidRPr="00234FF3" w:rsidRDefault="00234FF3" w:rsidP="00234FF3">
      <w:pPr>
        <w:rPr>
          <w:rFonts w:ascii="Times New Roman" w:hAnsi="Times New Roman" w:cs="Times New Roman"/>
          <w:sz w:val="24"/>
          <w:szCs w:val="24"/>
        </w:rPr>
      </w:pPr>
      <w:proofErr w:type="spellStart"/>
      <w:r w:rsidRPr="00234FF3">
        <w:rPr>
          <w:rFonts w:ascii="Times New Roman" w:hAnsi="Times New Roman" w:cs="Times New Roman"/>
          <w:sz w:val="24"/>
          <w:szCs w:val="24"/>
        </w:rPr>
        <w:lastRenderedPageBreak/>
        <w:t>Topp’s</w:t>
      </w:r>
      <w:proofErr w:type="spellEnd"/>
      <w:r w:rsidRPr="00234FF3">
        <w:rPr>
          <w:rFonts w:ascii="Times New Roman" w:hAnsi="Times New Roman" w:cs="Times New Roman"/>
          <w:sz w:val="24"/>
          <w:szCs w:val="24"/>
        </w:rPr>
        <w:t xml:space="preserve"> conducts cannot be assumed as a minor offense as compared to former conduct, but it rather shows a high level of inefficiency and gross careless. However, management maintains that they had right to the discipline’s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according to the article to the discipline. Management explored and considered widely accepted approaches to administer discipline for just cause.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We will tackle some the practices exhibited by George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as they relate to the present case. In regards to prior notice conduct and failure to comply with the state school’s standards as addressed in the law are actions subject to dismissal. We normally do not believe that every order issued does not require an elaborate explanation of the possible consequences of contravening. Therefore failure for management to give full disclosure amounts to a failure give prior notice.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There has been no evidence provided by the union to claim that company did not apply to the latter its rules and penalties without discrimination to all the workers in Pleasantville. We agree that school environment is a quiet and with kids all over. Therefore it is only reasonable to follow speeding regulations around the area. However, the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conduct in that fateful week was out of his normal way in which conducted his responsibilities.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We maintain that the level of discipline given to the driver was equivalent to the seriousness the offense. It was further justified by the previous incidence of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in the hospital area. Need for efficiency and order among staffs have been noted. Therefore the amount of disruption and time wasted in addressing this incidence are in our considerations very material. Considering the entire evidence as provided, we believe it was in order and a justified cause to give a suspension punishment to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Theory of the Case of Union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Col George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a ten years experienced bus drive at Pleasantville district schools. He was suspended and relieved of his duties for five days and subsequently, he was not compensated </w:t>
      </w:r>
      <w:r w:rsidRPr="00234FF3">
        <w:rPr>
          <w:rFonts w:ascii="Times New Roman" w:hAnsi="Times New Roman" w:cs="Times New Roman"/>
          <w:sz w:val="24"/>
          <w:szCs w:val="24"/>
        </w:rPr>
        <w:lastRenderedPageBreak/>
        <w:t xml:space="preserve">for the time of suspension as a form of punishment. It was alleged that one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violated speeding limit in the school zone, contrary to regulations requirements. On the union side, it seeks to redress and also challenge all those allegations leveled against one of its members.</w:t>
      </w:r>
    </w:p>
    <w:p w:rsidR="00234FF3" w:rsidRPr="00234FF3" w:rsidRDefault="00234FF3" w:rsidP="00234FF3">
      <w:pPr>
        <w:rPr>
          <w:rFonts w:ascii="Times New Roman" w:hAnsi="Times New Roman" w:cs="Times New Roman"/>
          <w:sz w:val="24"/>
          <w:szCs w:val="24"/>
        </w:rPr>
      </w:pP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got involved in two separate incidents of speed violation in both school and hospital zones. He was charged in a magistrate court and paid all the court cost and possible fines. Later, director of transport </w:t>
      </w:r>
      <w:proofErr w:type="spellStart"/>
      <w:r w:rsidRPr="00234FF3">
        <w:rPr>
          <w:rFonts w:ascii="Times New Roman" w:hAnsi="Times New Roman" w:cs="Times New Roman"/>
          <w:sz w:val="24"/>
          <w:szCs w:val="24"/>
        </w:rPr>
        <w:t>Minetta</w:t>
      </w:r>
      <w:proofErr w:type="spellEnd"/>
      <w:r w:rsidRPr="00234FF3">
        <w:rPr>
          <w:rFonts w:ascii="Times New Roman" w:hAnsi="Times New Roman" w:cs="Times New Roman"/>
          <w:sz w:val="24"/>
          <w:szCs w:val="24"/>
        </w:rPr>
        <w:t xml:space="preserve"> gives him a warning that in cases he repeats the same violation of speeding he will be subjected to a five days suspension.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is subjected to disciplinary action for the second offense of over speeding in school zone. Out of blues,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is issued with a suspension letter for five days, whereby he was required to attend the other refresher course at no pay, and also he was not compensated for during the five days suspension period.</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Management leveled and charged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with two violation charges which we will examine and refuted. Also, this paper will distinguish some of the aspects and factual happenings that will show and prove that the disciplinary action adopted by management in this instance could not hold water.</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First, we address the issue of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failure to meet the company’s code of regulations. This fact is not hard to address,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over speeding was a common phenomenon and could happen unconsciously among most of the drivers. From the police statistics, he was driving at 38.5 miles per hour in a school zone which advocates for only 25 miles per hour. We cannot refute that the driver did not exceed the limit, but the bigger concern on our side is that the speed discrepancy was not that high and in case of an emergency it would be easy to manage. Besides all that,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is not crying foul of the mistake but rather the action is taken to that effect.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regulation serves to guide workers in their daily undertakings within the course of their responsibilities. It would have been grievous if the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over speeding could have resulted in </w:t>
      </w:r>
      <w:r w:rsidRPr="00234FF3">
        <w:rPr>
          <w:rFonts w:ascii="Times New Roman" w:hAnsi="Times New Roman" w:cs="Times New Roman"/>
          <w:sz w:val="24"/>
          <w:szCs w:val="24"/>
        </w:rPr>
        <w:lastRenderedPageBreak/>
        <w:t xml:space="preserve">uncertainty like an accident. As a union, we can argue that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actions did not have an impact on the normal operations of the company nor did it cause any harm.</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Therefore the level of the actions that the company level against the employee was unwarranted. Word of mouth or just a written warning could have served the purpose rather than subjecting the employee to a five days suspension.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level at which misconduct is performed should determine how heavy consequences should be. Attaching a suspension to an employee for a minor offense gives indications that there are no elaborate structures in place to address conflict resolution. The presumed repeat of the misconduct of the drive took place after three years of safe driving. The frequency of occurrence should have at least given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some credit.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allegation that the company placed against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due to the previous case of indiscipline. He was lucky to be compensated during the first progressive punishment and therefore this time around he was not supposed to be compensated for the refresher course. This allegation is highly unfounded, the reasons given cannot stand the test of time. In the first incidence,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subjected to disciplinary action which was to undertake a refresher training. During the previous week, management had initiated a recertification program. For good luck,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had ready applied and booked for it, and he participates in the 10 hours program which he was compensated. At that particular time, no one raised concern about him in regards to the three months disciplinary approach.  That one by itself is a clear indication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had no case to answer.</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Therefore as a union, we feel that the company was unfairly looking for mare reasons to have the staff suspended. The two cases are not anyway related to his five days suspension. The second allegation, therefore, cannot be used by management to victimize our member.</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lastRenderedPageBreak/>
        <w:t xml:space="preserve">From the above findings, we believe that as a union we have a stronger case that could even warrant revocation of member’s suspension and also reinstatement. We are confident as a union that with the facts stated above, we present a strong case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did not contravene traffic guideline in selected zones like schools. However, even if the case was not there, it is our feeling that if Pleasantville management believes that they were justified in suspending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They failed to follow commonly acceptable for disciplining a justifiable case.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Before the suspension,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not given a warning letter indicating that he was in violation of work rules.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neither informed on possible punitive consequences of his behavior would probably be. The company was not in a position to try and establish if it is true that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actions warranted the kind of punishment they assumed. Also, management did not make deliberate efforts to discover to what extent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might have disobeyed order or rule of the institution.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As it has been discovered above, there was not a good and objective investigation before the management could resolve to send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on unpaid suspension. Surprisingly, management did not try and interview other drivers in the same institution to establish why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might have contravened the regulation. As evident from </w:t>
      </w:r>
      <w:proofErr w:type="spellStart"/>
      <w:r w:rsidRPr="00234FF3">
        <w:rPr>
          <w:rFonts w:ascii="Times New Roman" w:hAnsi="Times New Roman" w:cs="Times New Roman"/>
          <w:sz w:val="24"/>
          <w:szCs w:val="24"/>
        </w:rPr>
        <w:t>Minetta</w:t>
      </w:r>
      <w:proofErr w:type="spellEnd"/>
      <w:r w:rsidRPr="00234FF3">
        <w:rPr>
          <w:rFonts w:ascii="Times New Roman" w:hAnsi="Times New Roman" w:cs="Times New Roman"/>
          <w:sz w:val="24"/>
          <w:szCs w:val="24"/>
        </w:rPr>
        <w:t>, “</w:t>
      </w:r>
      <w:proofErr w:type="gramStart"/>
      <w:r w:rsidRPr="00234FF3">
        <w:rPr>
          <w:rFonts w:ascii="Times New Roman" w:hAnsi="Times New Roman" w:cs="Times New Roman"/>
          <w:sz w:val="24"/>
          <w:szCs w:val="24"/>
        </w:rPr>
        <w:t>..be</w:t>
      </w:r>
      <w:proofErr w:type="gramEnd"/>
      <w:r w:rsidRPr="00234FF3">
        <w:rPr>
          <w:rFonts w:ascii="Times New Roman" w:hAnsi="Times New Roman" w:cs="Times New Roman"/>
          <w:sz w:val="24"/>
          <w:szCs w:val="24"/>
        </w:rPr>
        <w:t xml:space="preserve"> assured that no payment for undertaking the course this time.” If proper consultations were done, transport director would have got the knowledge that the training was a district requirement and therefore everyone undertaking it should be compensated.</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level of discipline attached to the misconduct was not anyway related to the mare misconduct of over speeding. It has been noted that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only over sped up to 38.5, the speed was highly manageable in the zone, give the ten years’ experience that the driver had. Misconduct </w:t>
      </w:r>
      <w:r w:rsidRPr="00234FF3">
        <w:rPr>
          <w:rFonts w:ascii="Times New Roman" w:hAnsi="Times New Roman" w:cs="Times New Roman"/>
          <w:sz w:val="24"/>
          <w:szCs w:val="24"/>
        </w:rPr>
        <w:lastRenderedPageBreak/>
        <w:t>did not proceed for long because a call was made from the police station in that zone. That means that the problem was contained faster and no harm could have been reported.</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Suspending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by such petty offenses was inappropriate. To add on,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an experienced driver with past good track record for the last ten years he has been a kindergarten drive. He has worked with the company for quite some good time, enough even to have placed him in management level of the company rather than an all-time driver.</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Considering all the above points of our negotiation, it is our position as a union that the allegation leveled against our member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unwarranted and could not stand the test of time. Even at some point if merit was to be assigned to the company’s claim of gross misconduct, it has been discovered that the management did not observe acceptable approaches to deliver discipline for the cases which are just. Therefore it is the plea of the union that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letter of suspension should revoke. Secondly, he should be paid to undertake the refresher course which is a requirement for the district, and compensation is awarded for the 10 hours training.</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BATNA Analysis management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For the company to be able to win this case, management has to prove beyond reasonable doubt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deserved to be suspended.  The suspension is a central issue in the case and union is arguing that the action that we as management adopted was not warranted. Management also argues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being a staff of Pleasantville, he well understood the company requirements. Hence his actions were predetermined and intentional.</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Management will prove that there were no required warnings that should have been issued before the suspension. It was the mandate of every staff to adhere to the set guidelines that govern the district. According to Union’s point of view,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misconduct was not grievous and that it </w:t>
      </w:r>
      <w:r w:rsidRPr="00234FF3">
        <w:rPr>
          <w:rFonts w:ascii="Times New Roman" w:hAnsi="Times New Roman" w:cs="Times New Roman"/>
          <w:sz w:val="24"/>
          <w:szCs w:val="24"/>
        </w:rPr>
        <w:lastRenderedPageBreak/>
        <w:t>was done on a small scale. Management should let the union understand that when regulations and laws are set, they should be adhered to the latter and therefore no middle ground.</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To win the case, management must prove that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had previous misconduct of the same nature, speeding in protected areas. Management by suspending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an action to curb an upcoming and a repeated behavior on the other employee. The company will also have to prove that it was dangerous for the drive to over speed in such areas.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Also, effects of over speeding might not be felt immediately, management has to prove that it is a disaster in waiting if not contained. Also as provided for in right language 16.01, comes clear that the company reserves the right guide workforce and puts it that interference from the unions on company’s operation is not something debatable.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Union has got the persuasive argument that the employee did not intentionally or knowingly do contrary to the provided guidelines. In such matters and suspension case like the one present, it is upon the company to proof. Given that the case proceeds to court, there is a case to be made for some punitive action, though there are high chances that it would prevail.</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So has to prove that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actions failed to meet the school’s threshold regarding its regulations requirement, the company needs to give a proof how the driver’s action could be harmful if left unaddressed. Considering the reasoning given in management theory offers a compelling counter-argument to the allegations given by the union that it was not based on violation certain institutional practices.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In case the question of discipline has to be tested by just cause, I think it is upon the management to prove that they followed very well the acceptance tests of just cause. Given all the above, I am certain that the best result the Pleasantville can expect in a court case is cancellation of suspension and reinstate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although with some compensation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lastRenderedPageBreak/>
        <w:t>BATNA Analysis union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As a union, our case entirely depends on our capability to be able to prove the main number issues. We will have to prove that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action did not cause any harm to the public, though actions contravened institutional regulations. We have to prove that company did not follow the due process in administering discipline for a just cause.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To prove that suspension was void of just cause, we have to show that institution management failed to follow the major test for just cause. We will argue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not offered prior, that will help address the fact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did not violate intentionally work regulations. With all things considered, I am certain we are more likely to win the arbitration than losing the argument. However, the judgment would be based on other past judgments and practices on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decision to over speed.</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Second, we ought to prove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has to be compensated for taking up refresher course. The argument is so straightforward that, the company made such provisions for all its employees without hindrance. We will have a strong point of argument against the company because it contravened its provisions, by insisting that the training will be done without compensation.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On compensation,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suspended for five days in which in the cause of that time he was not supposed to be paid. As a union, we have to prove that the management was supposed to pay their members even under discipline period. The approach contravened the rights of an employee, and it was upon the management to honor. With that said argument, I feel union has got a strong case to contest before an arbitrator. Management has argued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is a staff prone always not to follow the laid down management regulations. It, therefore, becomes very hard to discount the allegation with the progressive discipline being in place, it may bring very unfriendly precedent for the union. For the union to conger the argument which worthy fighting for the case. </w:t>
      </w:r>
      <w:r w:rsidRPr="00234FF3">
        <w:rPr>
          <w:rFonts w:ascii="Times New Roman" w:hAnsi="Times New Roman" w:cs="Times New Roman"/>
          <w:sz w:val="24"/>
          <w:szCs w:val="24"/>
        </w:rPr>
        <w:lastRenderedPageBreak/>
        <w:t>Union has to prove that it was not in the best interest that the company could issue a suspension letter. Therefore it must have been a case of personal vendetta.</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Union has to win the arbitration through the provision of the six tests to determine whether the company followed the due course. The six tests concerning whether enforcement has been consistent in the past. In the same circumstances, the company has taken a different direction. Therefore proving that driver’s discipline was not anyway related to the seriousness of the offense, will be same to the argument for the test number two.</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We will also prove that no impact or harm was caused as a result of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kind of driving and therefore it was not a serious offense, and it was very much understandable considering the prevailing circumstances. The linkage that the company is articulating in regards to the violations both in the past and current cases resulted in the suspension. If the case proceeds for arbitration on those grounds, good news to the union is arbitrator would not allow the two incidences to be put together due to the specific conditions of each case.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As stated above, am convinced that we have a strong argument of unjustified suspension of employee and uncompensated refresher training. I feel we are most likely to go through in all those arguments we have presented. However, if the magistrate would find the management’s point of view is compelling on specific key issues, then we will be left with one bullet that the institution failed to do steps for the just cause.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BATNA Tactics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It is worth noting that BATNAs are not always static, every party BATNA do change in the process of negotiation. Therefore what is determined by either union or management in regards to the other party may not necessarily remain true, because of information exchange during negotiations. There is need to prepare on time if any part wishes to comprehend the other’s </w:t>
      </w:r>
      <w:r w:rsidRPr="00234FF3">
        <w:rPr>
          <w:rFonts w:ascii="Times New Roman" w:hAnsi="Times New Roman" w:cs="Times New Roman"/>
          <w:sz w:val="24"/>
          <w:szCs w:val="24"/>
        </w:rPr>
        <w:lastRenderedPageBreak/>
        <w:t>BATNA as both dynamic and walk-in. The point is to think about the other party and other stakeholders in the negotiation table.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Management side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 management can devise advertisements and place them on dailies showing how important it is for the safe and effective handling of institutional facilities like buses for both children safety and obedience to traffic rules. A safe driving translates to a faster buildup of institutional reputation across the district.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On the management’s point of view, safety is a priority because they believe that with the drivers employed are experienced. In their publication, they can try and show how exactly, careless driving tactics can be costly to the reputation of a school and as well as the lives of the children on board. The management can also point out that Topps practiced inefficiency in their delivery.</w:t>
      </w:r>
    </w:p>
    <w:p w:rsidR="00234FF3" w:rsidRPr="00234FF3" w:rsidRDefault="00234FF3" w:rsidP="00234FF3">
      <w:pPr>
        <w:rPr>
          <w:rFonts w:ascii="Times New Roman" w:hAnsi="Times New Roman" w:cs="Times New Roman"/>
          <w:sz w:val="24"/>
          <w:szCs w:val="24"/>
        </w:rPr>
      </w:pPr>
      <w:proofErr w:type="spellStart"/>
      <w:r w:rsidRPr="00234FF3">
        <w:rPr>
          <w:rFonts w:ascii="Times New Roman" w:hAnsi="Times New Roman" w:cs="Times New Roman"/>
          <w:sz w:val="24"/>
          <w:szCs w:val="24"/>
        </w:rPr>
        <w:t>Overspeeding</w:t>
      </w:r>
      <w:proofErr w:type="spellEnd"/>
      <w:r w:rsidRPr="00234FF3">
        <w:rPr>
          <w:rFonts w:ascii="Times New Roman" w:hAnsi="Times New Roman" w:cs="Times New Roman"/>
          <w:sz w:val="24"/>
          <w:szCs w:val="24"/>
        </w:rPr>
        <w:t xml:space="preserve"> of school buses as displayed by Topps could translate to unreliable service delivery. Traffic defiance translates to cost overrun for both the institution and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causing uncertainties on most of the institutions like schools. Someone may argue that the over speeding is a negligible aspect. It is critical to understand that economic and physical scale of schools in today’s life is such that it is run under a good platform reputation to the interest of the nation and stakeholders.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It is therefore much appreciated to explore some viable reasons causing negligence like over speeding and cost overrun in the road and offer possible mitigation process. As a mitigation process, the management adopted speedy and efficient problem-solving techniques for the workers either as mechanics or drivers to the institution. If the management shows all those reasons behind their actions as aiming at increasing perception on the success of the Pleasantville schools, it will salvage its name.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lastRenderedPageBreak/>
        <w:t>Another tactic is that the management can offer avail solutions to conflict-resolution between management and workers. The provision will allow them to understand how to react to possible disputes happening in the cause. Management which avoids conflict at all cost finds its self in a difficult situation with employees. When other mechanisms to resolve conflict are explored, rather than filing lawsuits, it will provide a friendly working area for all parties. The company aims at providing some of the avenues through which disputes can be addressed.</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Timing is a good approach in providing solutions to the employee’s misconduct, and the appropriate time to take action is in cases where there is evidence. Management can decide to wait until union places its negotiation demands. If the union decides to place light negotiations that will serve all interest of both parties, then management will accept the demands. However, if union demands that their member’s suspension is revoked with full pay, then management can decide on an arbitrary approach to stamping their authority over the decision.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Management can opt to device good mechanisms to address problems from the staffs as they occur rather than suspending them. It will be a simple way to shift blame from management and workers to a shared responsibility. Misconduct becomes a complicated thing and unmanageable if boundary and limitations of employees are not known. Every person has a way of dealing with mistakes. Therefore rewards and risks involved can be instrumental in conflict resolution within the boundaries of the workers vs. the management.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management can use a strategy of making offers to employees and freely give motivations like donuts and coffee as a motivation to the drivers who are on duty. The incentive is advantageous to the management because it enhances good working relations. When staffs are subjected to extrinsic motivation like offering them coffee or taking lighter punishment in case of </w:t>
      </w:r>
      <w:r w:rsidRPr="00234FF3">
        <w:rPr>
          <w:rFonts w:ascii="Times New Roman" w:hAnsi="Times New Roman" w:cs="Times New Roman"/>
          <w:sz w:val="24"/>
          <w:szCs w:val="24"/>
        </w:rPr>
        <w:lastRenderedPageBreak/>
        <w:t>misconducts can improve overall performance. As a tact by the management, workers will be in support of the management due to motivation did to them.</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As the best negotiation tact, need for a lighter punishment for the drivers like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who are always on duty will compel them to accept the offer and be more careful in the line with their duty. Mainly the offer will serve the interest of the target driver since it is of the essence and their services are incredible.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Finally, management could decide not link previous actions of Topps incidence of discipline to suspension undertaken. Instead offer another chance to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and see if he will learn from his mistakes. The approach will make it somehow clear on how progressive the matter will be done.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On union side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union could decide to take up and settle for suspension. It will only be applicable if suspension done by management does not embrace the idea of linking the event to the prevailing incidence. Know that both mechanics and Topps are colleagues with the other they might decide gang up and work to the best of their interests to be in better terms with management. They can constantly keep on reviewing regulations just to be on safe side. </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In unison, they are going to present a strong team that can stand to defend one another. As a team, they can do as expected. A united front against misconducts like the one facing one of them in the prevailing case. However much how the previous case of discipline that Topps is accused by the management, with the combined efforts of the three parties they are going to overdo the management arguments.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union is also better placed to take advantage of law and order issue and put it to the public domain through signs and adverts. The law provides that there are procedures through which </w:t>
      </w:r>
      <w:r w:rsidRPr="00234FF3">
        <w:rPr>
          <w:rFonts w:ascii="Times New Roman" w:hAnsi="Times New Roman" w:cs="Times New Roman"/>
          <w:sz w:val="24"/>
          <w:szCs w:val="24"/>
        </w:rPr>
        <w:lastRenderedPageBreak/>
        <w:t>one can be hired as well as being suspended. They can pass the message that it was contrary to the constitutional bill of right.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According to the union, one of its members was suspended while he was trying to exercise what was rightfully according to the law. He was asserting for compensation for the time he will be undertaking the refresher course which was the district making and not his wish to undertake the training. It is very true that the management was trying to corrupt police officers on duty, for their gain. An attempt should also be made at least to put on the light the support of combined efforts of law enforcement officers. Probably they can be included back on the publicity crusade.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management’s tendency to suspend one of union member just because of him being on the wrong side of the law was unwelcoming for good working relationship. Since it was not a case of negligence,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should not have been suspended even without a progressive disciplinary was undertaken. The union could toss some hints that the police may be very quick to come in response when the management calls for. There are reasons which make drivers feel that the management is displaying some unlawful and anti-union sentiments. The latter is experienced by the management continued tendency of dismissal of one of their union brother. He was dismissed for a mere reason that he contravened management’s ethics by filling police complaint.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Interests of the management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 mandate of the school management in is to ensure that its employees follow the latter all the traffic requirements. A district supervisor is put in place to ensure that rules are fully adhered to through stamp authority in case one does not follow. In case the management did not suspend one of its staff, then the weight of the issue would be felt across the other employees. When fairly and consistently applied, disciplinary actions helps establish good workplace conduct and hence promoting employee morale.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lastRenderedPageBreak/>
        <w:t>The idea of the management was just to set the pace of the management so as it will be able to attain the test of time in future. Workplace rules are clear when everyone governed by them and when they are applied consistently. Employees should know where they stand and what is expected of them regarding how they behave. Employees are likely to respect rules of the management if they are aware that the rules would be enforced.</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Form the disciplinary action taken by the management to one of drivers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is clear sign that there are consequential implications. If the management were to address the case lightly, it would somehow undermine the authority of the yard overseers. From the management point of view, it felt like employees were not careful about the reputation of the company.</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For instance,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in the same mess and charged before a magistrate in three years back. However, the punishment that he undertook collided with recertification program, he was paid to undertake it. At that particular point, the punishment did not send a strong warning to the employees, and that is the way a repeat is inevitable.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On losing the case in arbitration, it would have a negative effect on the management although the message would have been conveyed. The management would argue that it was protecting the place of its yard supervisors and dispatchers. It is the mandate of the management to protect every staff, however, if actions by one contravene the rights of the other, stun measures are assumed. Management also puts her image forward, and it can go to longer lengths to maintain its reputation. In case an employee files a lawsuit just like the prevailing case on an allegation of unfair employment practices, the management may be able to minimize its liability of wrongful termination through the management’s code of regulation. For all these reasons, the management has to consider very seriously whether it is in their best interests to have the case for arbitration.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 interests of the union.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lastRenderedPageBreak/>
        <w:t>Union was always interested in ensuring that the workplace regulations are clear for its members. The actions ensure that there is no possible misunderstanding in future in regards the grounds in which an employee is suspended. As a union-mandated to protect the rights and welfare of its members, it has to keep them informed. However much union members deserve protection, every member has to adhere to the set employee guideline.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Before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incidence, the other drivers were subjected to unpaid training. However, it was not stated in the guidelines. In the last three years, for instance,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disciplinary action was fully compensated for. The matter did not hit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until the second one happened when he was doing it without pay. What the union was agitating for is for its members is a clear guideline for every disciplinary action prior even before the wrong is committed.</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 union has got an interest to make sure that its members are not victimized in the name of discipline without a justifiable reason. The firm argues that the suspended staff was faced with repeated tardiness. The tardiness can be used as evidence that a progressive discipline should dictate a higher level of his actions the very day in the vehicle yard. It is evident that the employee in question had been given prior warning on the same issue.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However, the union must make sure that they give warning to it members too. For instance, in the previous warning letter indicated that upon repeat of the same tardiness negligence would lead to dismissal. The idea of a union is also to protect the image of the management and to discourage the management from leaking the information to the staffs prematurely.</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Union advocates for the members to think of possible ways in which they will be able to resolve their issues prudently. Union also advocates for the employees to avoid exposing one another to various harms. It is also the employee’s responsibilities not to contravene the </w:t>
      </w:r>
      <w:r w:rsidRPr="00234FF3">
        <w:rPr>
          <w:rFonts w:ascii="Times New Roman" w:hAnsi="Times New Roman" w:cs="Times New Roman"/>
          <w:sz w:val="24"/>
          <w:szCs w:val="24"/>
        </w:rPr>
        <w:lastRenderedPageBreak/>
        <w:t>management set rules and also business practices. It is within the responsibility of the union to work out plans on how to make management give precise guidelines.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Guidelines and rules governing any management should be made available to all its staffs as they join or during orientation. The reason as to why unions would wish for such clarities is to try and avoid a case of misunderstandings in future. The clarification will also give guidelines on how an employee should be released off their duties in case of misbehaviors.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Union is very keen not to lose in the case arbitration, for the obvious reasons of its existence. Losing arbitration to the management means that union’s reputation is at stake. Union will be put in such a position because they would be perceived as not able to reverse the dismissal.</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Better enough, the union should have been able to at least push for review and modification of the employee suspension considering the turn of events that happened on that particular day. In case the union is not able to salvage itself from the arbitration, there will be cash monetary implication.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In a nutshell, the idea that the union was pushing for was the reinstatement of a dismissed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Reinstatement should include the fact in compensation for the time the employee was out, and possibly the employee should get back to his former position. The union’s biggest motive is to try and settle the case at all cost to avoid arbitration. With arbitration, the union can afford either loss or win, such uncertainties places union in a hard place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Mutual Gain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Both of the parties have a significant mandate in retaining their clients. Union will obviously benefit if staffs do not leave their jobs or rather they are not dismissed. As a union there are benefits like monthly subscriptions that employees do make, that makes the union more aggressive to have employees in place. When staffs are suspended or dismissed anyhow, and the </w:t>
      </w:r>
      <w:r w:rsidRPr="00234FF3">
        <w:rPr>
          <w:rFonts w:ascii="Times New Roman" w:hAnsi="Times New Roman" w:cs="Times New Roman"/>
          <w:sz w:val="24"/>
          <w:szCs w:val="24"/>
        </w:rPr>
        <w:lastRenderedPageBreak/>
        <w:t>union is not able to take action, then with no time the union will lose meaning to the employees. Even when an employee is in the wrong, and he has been disciplined, the union has to show some concerns to build and maintain employee trust.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On the company’s side, it has invested significantly in training its staff. Investment has been regarding time, frequent recertification and build their overall experience. Losing a staff like TOPP who has been an employee of the company for ten years, translates to a huge loss indeed. Employee turnover goes high, then the general company’s performance goes down. Therefore, the management would be at easy to lose its employees. There is cost implication on losing an employee, and also it affects the other employee morale.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two parties would be better placed if they can solve the case outside the magistrate. With dispute resolution outside the arbitrator gives the parties involved to choose between an </w:t>
      </w:r>
      <w:proofErr w:type="gramStart"/>
      <w:r w:rsidRPr="00234FF3">
        <w:rPr>
          <w:rFonts w:ascii="Times New Roman" w:hAnsi="Times New Roman" w:cs="Times New Roman"/>
          <w:sz w:val="24"/>
          <w:szCs w:val="24"/>
        </w:rPr>
        <w:t>arbitrator</w:t>
      </w:r>
      <w:proofErr w:type="gramEnd"/>
      <w:r w:rsidRPr="00234FF3">
        <w:rPr>
          <w:rFonts w:ascii="Times New Roman" w:hAnsi="Times New Roman" w:cs="Times New Roman"/>
          <w:sz w:val="24"/>
          <w:szCs w:val="24"/>
        </w:rPr>
        <w:t xml:space="preserve"> of their choice. Typically they would be able to get someone who is an expert in the field of management versus union’s conflict resolution. With this kind of settlement, an arbitrator is not necessarily an attorney, with that, it will focus on the substantive issues rather than legal procedures. In normal cases, parties are not allowed to have a choice of a jury. Therefore, they may need experts as witnesses to put across technical issues. Therefore the whole idea is in the interest of both parties.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Both the management and employees share a mutual interest in having an organized system of how school bus tracking operates. Employees who are paid regarding load driven or miles covered will tend to be more motivated and as well earn some good returns. Motivated staffs can go an extra mile to achieve company’s goal.</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It is in the interest of both parties to maintain a long working relationship. From the profile, both union and District school have been in a contract for three years, and now it is their second </w:t>
      </w:r>
      <w:r w:rsidRPr="00234FF3">
        <w:rPr>
          <w:rFonts w:ascii="Times New Roman" w:hAnsi="Times New Roman" w:cs="Times New Roman"/>
          <w:sz w:val="24"/>
          <w:szCs w:val="24"/>
        </w:rPr>
        <w:lastRenderedPageBreak/>
        <w:t>year. It would not be wise to have the disputes arising this early time in a relationship and going up all the way to corridors of justice.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If the two parties consider and explore alternative conflict resolution methods, those alternatives will keep the two parties together and even will be in a position to enter in to further contracts in future if they can address challenges coming their way. Job satisfaction is not evitable when such an environment is created. Cost of doing business when a company motivates its staffs becomes less because employees are not pushed around. Chances of having many of those indiscipline cases would be minimized in work environment where employee own the company vision.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On the company side, the company will have a productive and more efficient business, when an organized system of managing buses and motivation is implemented. Both staffs and the management would try and explore improvement ways to motivate its staffs rather than victimizing them on the slightest mistake. Better options if explored as traffic signaling would assist. With the devices in place for signaling and channeling it will direct traffic well.</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 two parties will also benefit from advanced conflict resolution measures and communication skills which are very paramount in the prevailing instance. With good conflict resolutions in place, there will be no need of filling matters before the arbitrator. Seeking arbitration for both parties is both time wasting and has a huge cost implication. An alternative resolution mechanism will be of help for both parties.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It is in the interest of the parties when the jury is not involved in the matter. Damage awards are slapped to the party by whether the jury is in favor of one party or they are not happy at a party of things like a piece of evidence that was presented a jury did not like it. With juries, claimants have been compensated compensation damages which are above what they should have received </w:t>
      </w:r>
      <w:r w:rsidRPr="00234FF3">
        <w:rPr>
          <w:rFonts w:ascii="Times New Roman" w:hAnsi="Times New Roman" w:cs="Times New Roman"/>
          <w:sz w:val="24"/>
          <w:szCs w:val="24"/>
        </w:rPr>
        <w:lastRenderedPageBreak/>
        <w:t>in case an alternative method was explored. Just for the peaceful coexistence among the parties, it will be prudent to seek redress of the matter through other alternatives rather than arbitration.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Arbitration outside courts will be a speedy problem resolution approach for both parties. Trials are normally lengthy, some of them to take over a year before they are addressed. Appeals may also follow after the case are determined, the whole process would just be of time-consuming. With arbitration, evidence might be required to be submitted through a written document rather than witnesses present themselves to give testimonies. Basically what we are arguing is that it is in the best interests of union and management to explore the other best alternative to address the misunderstanding.</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Both parties can plan for workshops and seminars where they can explore in possible ways to improve the skills. District transport director, drivers, and Pleasantville fraternity should come together, and any other party should be brought on board so that any issue can be dealt with accordingly. The teamwork will create a good channel through which every party feel part and can freely communicate.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Both parties share the interest of maintaining a good image in the public domain. Institution image is very critical when a school bus is well attended to; it markets the school. Depending on the good management of school facilities like buses, it talks more to the public about overall school management. On workers side, it will be of great interest for one to keep his job as a driver. Having been a driver for such long, it would be in the best interest for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to maintain his profession.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With well focus on traffic rules, the driver will not incur extra expenses as fines or face disciplinary actions. As a driver one can also lose his commercial driving license upon poor driving over time, that ruins one’s once built trust or even ruin his entire career as a driver or mechanic.</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lastRenderedPageBreak/>
        <w:t>Both union and staffs share a common interest in improved conducts. When employees are extra careful in all their undertakings regarding their responsibilities, it will be to their advantage. Workers can work for as long as they so wish, undertake recertification in due time and peruse their career in long periods. Without convictions and fear for punishments, drivers and mechanics can work and deliver.  On the union side, it exists because employees do exist. There is a need for each of the sides to embark seriously on their conducts in the line of their duty.</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 two parties do have a common interest in maintaining a reputation in the entire educational system. If the public sees an institution to have a bad management and labor relations, chances are both the institution and employees are going to tint their reputation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Management settlement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I am for the idea that the company should adopt a mechanism to solve the disputes in more amicable ways than the arbitration way.  Alternative dispute resolution is always likely to preserve company’s goodwill or even avoid escalating conflict beyond the company fence. The approach is one of the best, especially where there is a continued relationship. Without arbitration, both union and management should be willing to engage in a commitment to the outcome so that compliance is possible.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Chances of losing are more likely if the company engages in arbitration and that will translate to reinstatement with a fullback pay would be a big setback to the company. In case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decides to file his case as compared to his boss, the results are likely predictable. It is given that the management is likely to lose because it did not follow the due process before the suspension.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However, if the union is not at any point willing to corporate with the management in the shortest time possible, management would be left with no choice. The company will have to take the case for arbitration in a bid to set a precedent for the other staffs. Management, therefore, has </w:t>
      </w:r>
      <w:r w:rsidRPr="00234FF3">
        <w:rPr>
          <w:rFonts w:ascii="Times New Roman" w:hAnsi="Times New Roman" w:cs="Times New Roman"/>
          <w:sz w:val="24"/>
          <w:szCs w:val="24"/>
        </w:rPr>
        <w:lastRenderedPageBreak/>
        <w:t>got to approaches on the matter, either take it for arbitration to stand their ground for future or solve the matter amicably and save their reputation I the public.</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management should, therefore, exploit all possible ways to settle the suspension that they placed upon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before the time elapses. On the union side concerning the matter, it is likely to take no more than three days into a suspension of their member. Therefore the fast solution to solving the dispute is the only option left. The approach is one of the best, especially where there is a continued relationship. Without arbitration, both union and management should be willing to engage in a commitment to the outcome so that compliance is possible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Management can opt to withdraw </w:t>
      </w:r>
      <w:proofErr w:type="spellStart"/>
      <w:r w:rsidRPr="00234FF3">
        <w:rPr>
          <w:rFonts w:ascii="Times New Roman" w:hAnsi="Times New Roman" w:cs="Times New Roman"/>
          <w:sz w:val="24"/>
          <w:szCs w:val="24"/>
        </w:rPr>
        <w:t>Minetta’s</w:t>
      </w:r>
      <w:proofErr w:type="spellEnd"/>
      <w:r w:rsidRPr="00234FF3">
        <w:rPr>
          <w:rFonts w:ascii="Times New Roman" w:hAnsi="Times New Roman" w:cs="Times New Roman"/>
          <w:sz w:val="24"/>
          <w:szCs w:val="24"/>
        </w:rPr>
        <w:t xml:space="preserve"> point of view that the case that befell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in the past three years should not in any way be considered to be part of the current misconduct. Each incidence should be treated separately and the verdict decided on should be without undue influence. Finally, as management, I would agree for reinstatement of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on light conditions that, he has to accomplish the five days suspension without pay as a disciplinary action. However, the issues to do with the past misconduct I will let water to go under the bridge for the sack of company reputation and peaceful coexistence.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Union settlement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If the union was to insist on adopting arbitration as a form of conflict resolution with the management, the results are unpredictable. Union has the mandate to protect one of his in a matter like the one displayed, however opting for arbitration it can be costly if their case is not upheld. If union loses their case, its reputation among members will be at stake because members would feel betrayed.</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In case the management argues that their course of action that they adopted was a culmination of the employee persistent unacceptable behavior then, it would be a strong case </w:t>
      </w:r>
      <w:r w:rsidRPr="00234FF3">
        <w:rPr>
          <w:rFonts w:ascii="Times New Roman" w:hAnsi="Times New Roman" w:cs="Times New Roman"/>
          <w:sz w:val="24"/>
          <w:szCs w:val="24"/>
        </w:rPr>
        <w:lastRenderedPageBreak/>
        <w:t xml:space="preserve">against the union.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conducted from the first incidence three years ago, and the current case would be determined through court suit, it will provide enough evidence against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hence weakening the union’s case. Losing on arbitration for the union will send the wrong messenger to its members and the union agenda will also be compromised. </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It is the union duty to ensure that can address and solve emanating from its members, therefore failure to offer a solution to one of its own would be a sign of weakness on union’s side. Union strength on this matter will be put to the test, whether it can stand behind its members or it will be incapable of offering protection to the members.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To ensure that the previous issues are not brought on board to the current action of suspension of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the union has to hold out and make bottom line ready for negotiation. Since it is within the union to come in for its members, it should set up the way forward. Negotiation stands should be more flexible for a solution to be achieved especially from the union’s side. Union has to push for detachment of the current issue as discipline progressivity among its staff, but rather handle each case independently. With the two cases being handled separately, it will give union moral authority to strongly hummer their concerns.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Given the idea behind the actions taken by the company, it is clear that they have to assert their authority on how employees should behave. It is also very clear that the company loss of their employee might not have a direct impact as it has on the union. The union should seek redress on the matter outside arbitration.</w:t>
      </w:r>
    </w:p>
    <w:p w:rsidR="00662023" w:rsidRPr="00133EEA" w:rsidRDefault="00234FF3" w:rsidP="00234FF3">
      <w:pPr>
        <w:rPr>
          <w:rFonts w:ascii="Times New Roman" w:hAnsi="Times New Roman" w:cs="Times New Roman"/>
          <w:b/>
          <w:color w:val="FF0000"/>
          <w:sz w:val="24"/>
          <w:szCs w:val="24"/>
        </w:rPr>
      </w:pPr>
      <w:r w:rsidRPr="00234FF3">
        <w:rPr>
          <w:rFonts w:ascii="Times New Roman" w:hAnsi="Times New Roman" w:cs="Times New Roman"/>
          <w:sz w:val="24"/>
          <w:szCs w:val="24"/>
        </w:rPr>
        <w:t xml:space="preserve">Alternative dispute resolution will be more responsive and flexible to the needs of all the parties involved. With such option in addressing the challenges,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will be given an opportunity to tell his part of the simulation as he sees it as well as District supervisor. The whole process of alternative resolution is usually less costly and faster. Finally, it will be upon the union to salvage </w:t>
      </w:r>
      <w:r w:rsidRPr="00234FF3">
        <w:rPr>
          <w:rFonts w:ascii="Times New Roman" w:hAnsi="Times New Roman" w:cs="Times New Roman"/>
          <w:sz w:val="24"/>
          <w:szCs w:val="24"/>
        </w:rPr>
        <w:lastRenderedPageBreak/>
        <w:t xml:space="preserve">itself and member either through arbitration or even through the alternative resolution of their case. Fundamentally, it is all about justice to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and mutual understanding to coexist among </w:t>
      </w:r>
      <w:bookmarkStart w:id="0" w:name="_GoBack"/>
      <w:bookmarkEnd w:id="0"/>
      <w:r w:rsidRPr="00234FF3">
        <w:rPr>
          <w:rFonts w:ascii="Times New Roman" w:hAnsi="Times New Roman" w:cs="Times New Roman"/>
          <w:sz w:val="24"/>
          <w:szCs w:val="24"/>
        </w:rPr>
        <w:t>management, workers, and union.</w:t>
      </w:r>
      <w:r>
        <w:rPr>
          <w:rFonts w:ascii="Times New Roman" w:hAnsi="Times New Roman" w:cs="Times New Roman"/>
          <w:sz w:val="24"/>
          <w:szCs w:val="24"/>
        </w:rPr>
        <w:t xml:space="preserve"> </w:t>
      </w:r>
      <w:r w:rsidR="00133EEA" w:rsidRPr="00133EEA">
        <w:rPr>
          <w:rFonts w:ascii="Times New Roman" w:hAnsi="Times New Roman" w:cs="Times New Roman"/>
          <w:b/>
          <w:color w:val="FF0000"/>
          <w:sz w:val="24"/>
          <w:szCs w:val="24"/>
        </w:rPr>
        <w:t xml:space="preserve">Delete this (kmwicha257 (at) </w:t>
      </w:r>
      <w:proofErr w:type="spellStart"/>
      <w:r w:rsidR="00133EEA" w:rsidRPr="00133EEA">
        <w:rPr>
          <w:rFonts w:ascii="Times New Roman" w:hAnsi="Times New Roman" w:cs="Times New Roman"/>
          <w:b/>
          <w:color w:val="FF0000"/>
          <w:sz w:val="24"/>
          <w:szCs w:val="24"/>
        </w:rPr>
        <w:t>gmail</w:t>
      </w:r>
      <w:proofErr w:type="spellEnd"/>
      <w:r w:rsidR="00133EEA" w:rsidRPr="00133EEA">
        <w:rPr>
          <w:rFonts w:ascii="Times New Roman" w:hAnsi="Times New Roman" w:cs="Times New Roman"/>
          <w:b/>
          <w:color w:val="FF0000"/>
          <w:sz w:val="24"/>
          <w:szCs w:val="24"/>
        </w:rPr>
        <w:t xml:space="preserve"> dot com)</w:t>
      </w:r>
    </w:p>
    <w:sectPr w:rsidR="00662023" w:rsidRPr="00133EEA" w:rsidSect="00B879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0EE" w:rsidRDefault="005E30EE" w:rsidP="009B5E7B">
      <w:pPr>
        <w:spacing w:line="240" w:lineRule="auto"/>
      </w:pPr>
      <w:r>
        <w:separator/>
      </w:r>
    </w:p>
  </w:endnote>
  <w:endnote w:type="continuationSeparator" w:id="0">
    <w:p w:rsidR="005E30EE" w:rsidRDefault="005E30EE" w:rsidP="009B5E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0EE" w:rsidRDefault="005E30EE" w:rsidP="009B5E7B">
      <w:pPr>
        <w:spacing w:line="240" w:lineRule="auto"/>
      </w:pPr>
      <w:r>
        <w:separator/>
      </w:r>
    </w:p>
  </w:footnote>
  <w:footnote w:type="continuationSeparator" w:id="0">
    <w:p w:rsidR="005E30EE" w:rsidRDefault="005E30EE" w:rsidP="009B5E7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72F" w:rsidRPr="007737E0" w:rsidRDefault="00B7172F">
    <w:pPr>
      <w:pStyle w:val="Header"/>
      <w:jc w:val="right"/>
      <w:rPr>
        <w:rFonts w:ascii="Times New Roman" w:hAnsi="Times New Roman" w:cs="Times New Roman"/>
        <w:sz w:val="24"/>
      </w:rPr>
    </w:pPr>
    <w:r w:rsidRPr="007737E0">
      <w:rPr>
        <w:rFonts w:ascii="Times New Roman" w:hAnsi="Times New Roman" w:cs="Times New Roman"/>
        <w:sz w:val="24"/>
      </w:rPr>
      <w:t xml:space="preserve">TOPP’S CASE STUDY             </w:t>
    </w:r>
    <w:r w:rsidR="007737E0">
      <w:rPr>
        <w:rFonts w:ascii="Times New Roman" w:hAnsi="Times New Roman" w:cs="Times New Roman"/>
        <w:sz w:val="24"/>
      </w:rPr>
      <w:t xml:space="preserve">                                           </w:t>
    </w:r>
    <w:r w:rsidRPr="007737E0">
      <w:rPr>
        <w:rFonts w:ascii="Times New Roman" w:hAnsi="Times New Roman" w:cs="Times New Roman"/>
        <w:sz w:val="24"/>
      </w:rPr>
      <w:t xml:space="preserve">             </w:t>
    </w:r>
    <w:r w:rsidR="007737E0" w:rsidRPr="007737E0">
      <w:rPr>
        <w:rFonts w:ascii="Times New Roman" w:hAnsi="Times New Roman" w:cs="Times New Roman"/>
        <w:sz w:val="24"/>
      </w:rPr>
      <w:t xml:space="preserve">        </w:t>
    </w:r>
    <w:r w:rsidRPr="007737E0">
      <w:rPr>
        <w:rFonts w:ascii="Times New Roman" w:hAnsi="Times New Roman" w:cs="Times New Roman"/>
        <w:sz w:val="24"/>
      </w:rPr>
      <w:t xml:space="preserve">    </w:t>
    </w:r>
    <w:sdt>
      <w:sdtPr>
        <w:rPr>
          <w:rFonts w:ascii="Times New Roman" w:hAnsi="Times New Roman" w:cs="Times New Roman"/>
          <w:sz w:val="24"/>
        </w:rPr>
        <w:id w:val="1781837803"/>
        <w:docPartObj>
          <w:docPartGallery w:val="Page Numbers (Top of Page)"/>
          <w:docPartUnique/>
        </w:docPartObj>
      </w:sdtPr>
      <w:sdtEndPr>
        <w:rPr>
          <w:noProof/>
        </w:rPr>
      </w:sdtEndPr>
      <w:sdtContent>
        <w:r w:rsidR="005C5544" w:rsidRPr="007737E0">
          <w:rPr>
            <w:rFonts w:ascii="Times New Roman" w:hAnsi="Times New Roman" w:cs="Times New Roman"/>
            <w:sz w:val="24"/>
          </w:rPr>
          <w:t xml:space="preserve">       </w:t>
        </w:r>
        <w:r w:rsidRPr="007737E0">
          <w:rPr>
            <w:rFonts w:ascii="Times New Roman" w:hAnsi="Times New Roman" w:cs="Times New Roman"/>
            <w:sz w:val="24"/>
          </w:rPr>
          <w:fldChar w:fldCharType="begin"/>
        </w:r>
        <w:r w:rsidRPr="007737E0">
          <w:rPr>
            <w:rFonts w:ascii="Times New Roman" w:hAnsi="Times New Roman" w:cs="Times New Roman"/>
            <w:sz w:val="24"/>
          </w:rPr>
          <w:instrText xml:space="preserve"> PAGE   \* MERGEFORMAT </w:instrText>
        </w:r>
        <w:r w:rsidRPr="007737E0">
          <w:rPr>
            <w:rFonts w:ascii="Times New Roman" w:hAnsi="Times New Roman" w:cs="Times New Roman"/>
            <w:sz w:val="24"/>
          </w:rPr>
          <w:fldChar w:fldCharType="separate"/>
        </w:r>
        <w:r w:rsidR="00925B9B">
          <w:rPr>
            <w:rFonts w:ascii="Times New Roman" w:hAnsi="Times New Roman" w:cs="Times New Roman"/>
            <w:noProof/>
            <w:sz w:val="24"/>
          </w:rPr>
          <w:t>27</w:t>
        </w:r>
        <w:r w:rsidRPr="007737E0">
          <w:rPr>
            <w:rFonts w:ascii="Times New Roman" w:hAnsi="Times New Roman" w:cs="Times New Roman"/>
            <w:noProof/>
            <w:sz w:val="24"/>
          </w:rPr>
          <w:fldChar w:fldCharType="end"/>
        </w:r>
      </w:sdtContent>
    </w:sdt>
  </w:p>
  <w:p w:rsidR="00B7172F" w:rsidRPr="007737E0" w:rsidRDefault="00B7172F">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72F" w:rsidRPr="007737E0" w:rsidRDefault="00B7172F">
    <w:pPr>
      <w:pStyle w:val="Header"/>
      <w:jc w:val="right"/>
      <w:rPr>
        <w:rFonts w:ascii="Times New Roman" w:hAnsi="Times New Roman" w:cs="Times New Roman"/>
        <w:sz w:val="24"/>
      </w:rPr>
    </w:pPr>
    <w:r w:rsidRPr="007737E0">
      <w:rPr>
        <w:rFonts w:ascii="Times New Roman" w:hAnsi="Times New Roman" w:cs="Times New Roman"/>
        <w:sz w:val="24"/>
      </w:rPr>
      <w:t xml:space="preserve">Running head: TOPP’S CASE STUDY                     </w:t>
    </w:r>
    <w:r w:rsidR="007737E0" w:rsidRPr="007737E0">
      <w:rPr>
        <w:rFonts w:ascii="Times New Roman" w:hAnsi="Times New Roman" w:cs="Times New Roman"/>
        <w:sz w:val="24"/>
      </w:rPr>
      <w:t xml:space="preserve">            </w:t>
    </w:r>
    <w:r w:rsidRPr="007737E0">
      <w:rPr>
        <w:rFonts w:ascii="Times New Roman" w:hAnsi="Times New Roman" w:cs="Times New Roman"/>
        <w:sz w:val="24"/>
      </w:rPr>
      <w:t xml:space="preserve"> </w:t>
    </w:r>
    <w:r w:rsidR="007737E0">
      <w:rPr>
        <w:rFonts w:ascii="Times New Roman" w:hAnsi="Times New Roman" w:cs="Times New Roman"/>
        <w:sz w:val="24"/>
      </w:rPr>
      <w:t xml:space="preserve">                            </w:t>
    </w:r>
    <w:r w:rsidRPr="007737E0">
      <w:rPr>
        <w:rFonts w:ascii="Times New Roman" w:hAnsi="Times New Roman" w:cs="Times New Roman"/>
        <w:sz w:val="24"/>
      </w:rPr>
      <w:t xml:space="preserve">               </w:t>
    </w:r>
    <w:sdt>
      <w:sdtPr>
        <w:rPr>
          <w:rFonts w:ascii="Times New Roman" w:hAnsi="Times New Roman" w:cs="Times New Roman"/>
          <w:sz w:val="24"/>
        </w:rPr>
        <w:id w:val="-1364584711"/>
        <w:docPartObj>
          <w:docPartGallery w:val="Page Numbers (Top of Page)"/>
          <w:docPartUnique/>
        </w:docPartObj>
      </w:sdtPr>
      <w:sdtEndPr>
        <w:rPr>
          <w:noProof/>
        </w:rPr>
      </w:sdtEndPr>
      <w:sdtContent>
        <w:r w:rsidRPr="007737E0">
          <w:rPr>
            <w:rFonts w:ascii="Times New Roman" w:hAnsi="Times New Roman" w:cs="Times New Roman"/>
            <w:sz w:val="24"/>
          </w:rPr>
          <w:fldChar w:fldCharType="begin"/>
        </w:r>
        <w:r w:rsidRPr="007737E0">
          <w:rPr>
            <w:rFonts w:ascii="Times New Roman" w:hAnsi="Times New Roman" w:cs="Times New Roman"/>
            <w:sz w:val="24"/>
          </w:rPr>
          <w:instrText xml:space="preserve"> PAGE   \* MERGEFORMAT </w:instrText>
        </w:r>
        <w:r w:rsidRPr="007737E0">
          <w:rPr>
            <w:rFonts w:ascii="Times New Roman" w:hAnsi="Times New Roman" w:cs="Times New Roman"/>
            <w:sz w:val="24"/>
          </w:rPr>
          <w:fldChar w:fldCharType="separate"/>
        </w:r>
        <w:r w:rsidR="00234FF3">
          <w:rPr>
            <w:rFonts w:ascii="Times New Roman" w:hAnsi="Times New Roman" w:cs="Times New Roman"/>
            <w:noProof/>
            <w:sz w:val="24"/>
          </w:rPr>
          <w:t>1</w:t>
        </w:r>
        <w:r w:rsidRPr="007737E0">
          <w:rPr>
            <w:rFonts w:ascii="Times New Roman" w:hAnsi="Times New Roman" w:cs="Times New Roman"/>
            <w:noProof/>
            <w:sz w:val="24"/>
          </w:rPr>
          <w:fldChar w:fldCharType="end"/>
        </w:r>
      </w:sdtContent>
    </w:sdt>
  </w:p>
  <w:p w:rsidR="00B7172F" w:rsidRPr="007737E0" w:rsidRDefault="00B7172F">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8AC"/>
    <w:rsid w:val="00004BB5"/>
    <w:rsid w:val="00012079"/>
    <w:rsid w:val="00017486"/>
    <w:rsid w:val="00017A0E"/>
    <w:rsid w:val="00023FFA"/>
    <w:rsid w:val="000354B9"/>
    <w:rsid w:val="0003604A"/>
    <w:rsid w:val="00037D27"/>
    <w:rsid w:val="000432F0"/>
    <w:rsid w:val="0004527A"/>
    <w:rsid w:val="00056140"/>
    <w:rsid w:val="00091D3B"/>
    <w:rsid w:val="000A0DB3"/>
    <w:rsid w:val="000A10DE"/>
    <w:rsid w:val="000C6E5B"/>
    <w:rsid w:val="000D0390"/>
    <w:rsid w:val="000D1D2C"/>
    <w:rsid w:val="000D4B5C"/>
    <w:rsid w:val="000D5CB9"/>
    <w:rsid w:val="000E0548"/>
    <w:rsid w:val="000E05FE"/>
    <w:rsid w:val="000E1276"/>
    <w:rsid w:val="000E1357"/>
    <w:rsid w:val="000E1712"/>
    <w:rsid w:val="000E40AD"/>
    <w:rsid w:val="000E7005"/>
    <w:rsid w:val="000E7CD0"/>
    <w:rsid w:val="000E7DB7"/>
    <w:rsid w:val="000F4C27"/>
    <w:rsid w:val="000F4F68"/>
    <w:rsid w:val="000F7D98"/>
    <w:rsid w:val="0010732D"/>
    <w:rsid w:val="00110011"/>
    <w:rsid w:val="00111035"/>
    <w:rsid w:val="0011332E"/>
    <w:rsid w:val="0011473E"/>
    <w:rsid w:val="0012160F"/>
    <w:rsid w:val="00121F21"/>
    <w:rsid w:val="00126D07"/>
    <w:rsid w:val="001278E3"/>
    <w:rsid w:val="001305C3"/>
    <w:rsid w:val="00130EE2"/>
    <w:rsid w:val="00133728"/>
    <w:rsid w:val="00133EEA"/>
    <w:rsid w:val="00135829"/>
    <w:rsid w:val="00143ACA"/>
    <w:rsid w:val="00151EE3"/>
    <w:rsid w:val="00152613"/>
    <w:rsid w:val="00155EC3"/>
    <w:rsid w:val="00156311"/>
    <w:rsid w:val="00161251"/>
    <w:rsid w:val="00166A7E"/>
    <w:rsid w:val="00171D8C"/>
    <w:rsid w:val="0017392A"/>
    <w:rsid w:val="00174081"/>
    <w:rsid w:val="0017651C"/>
    <w:rsid w:val="00177AE8"/>
    <w:rsid w:val="001876C4"/>
    <w:rsid w:val="001961C7"/>
    <w:rsid w:val="001979E3"/>
    <w:rsid w:val="001B2EBB"/>
    <w:rsid w:val="001B475D"/>
    <w:rsid w:val="001B6D0B"/>
    <w:rsid w:val="001C081D"/>
    <w:rsid w:val="001C2079"/>
    <w:rsid w:val="001C47F1"/>
    <w:rsid w:val="001C642E"/>
    <w:rsid w:val="001C6F58"/>
    <w:rsid w:val="001D0F46"/>
    <w:rsid w:val="001D37C8"/>
    <w:rsid w:val="001E3EE5"/>
    <w:rsid w:val="001E525E"/>
    <w:rsid w:val="001F06E4"/>
    <w:rsid w:val="00220F97"/>
    <w:rsid w:val="00223536"/>
    <w:rsid w:val="0023135D"/>
    <w:rsid w:val="00233CD0"/>
    <w:rsid w:val="00234FF3"/>
    <w:rsid w:val="002369DE"/>
    <w:rsid w:val="00245C60"/>
    <w:rsid w:val="002570A3"/>
    <w:rsid w:val="00261FAF"/>
    <w:rsid w:val="00280F15"/>
    <w:rsid w:val="002820F2"/>
    <w:rsid w:val="00285436"/>
    <w:rsid w:val="0028675F"/>
    <w:rsid w:val="0028729E"/>
    <w:rsid w:val="002975B9"/>
    <w:rsid w:val="002A2E2C"/>
    <w:rsid w:val="002A39BF"/>
    <w:rsid w:val="002A7CB9"/>
    <w:rsid w:val="002B1D78"/>
    <w:rsid w:val="002B5EF8"/>
    <w:rsid w:val="002B6537"/>
    <w:rsid w:val="002B7A1C"/>
    <w:rsid w:val="002D043B"/>
    <w:rsid w:val="002E2D74"/>
    <w:rsid w:val="002F3C4D"/>
    <w:rsid w:val="002F47EA"/>
    <w:rsid w:val="00305ED7"/>
    <w:rsid w:val="00311B48"/>
    <w:rsid w:val="00314170"/>
    <w:rsid w:val="003141CB"/>
    <w:rsid w:val="00315DCA"/>
    <w:rsid w:val="00321B92"/>
    <w:rsid w:val="00322168"/>
    <w:rsid w:val="00323BF8"/>
    <w:rsid w:val="00324B2B"/>
    <w:rsid w:val="003257AE"/>
    <w:rsid w:val="00332D52"/>
    <w:rsid w:val="0034375C"/>
    <w:rsid w:val="00346C08"/>
    <w:rsid w:val="00346EEC"/>
    <w:rsid w:val="0035228D"/>
    <w:rsid w:val="003531AC"/>
    <w:rsid w:val="0035380C"/>
    <w:rsid w:val="003566E1"/>
    <w:rsid w:val="00357241"/>
    <w:rsid w:val="003621E3"/>
    <w:rsid w:val="003626B9"/>
    <w:rsid w:val="003633C0"/>
    <w:rsid w:val="00365AAF"/>
    <w:rsid w:val="00370BDE"/>
    <w:rsid w:val="003722BE"/>
    <w:rsid w:val="00374B0A"/>
    <w:rsid w:val="00380E08"/>
    <w:rsid w:val="00383257"/>
    <w:rsid w:val="00383CB0"/>
    <w:rsid w:val="00385320"/>
    <w:rsid w:val="0039082C"/>
    <w:rsid w:val="003932EE"/>
    <w:rsid w:val="00393DCF"/>
    <w:rsid w:val="00394AA5"/>
    <w:rsid w:val="0039693F"/>
    <w:rsid w:val="003A3A18"/>
    <w:rsid w:val="003B2D2B"/>
    <w:rsid w:val="003B5FB2"/>
    <w:rsid w:val="003C04D8"/>
    <w:rsid w:val="003D5324"/>
    <w:rsid w:val="003D5726"/>
    <w:rsid w:val="003D62E8"/>
    <w:rsid w:val="003E1215"/>
    <w:rsid w:val="003E297F"/>
    <w:rsid w:val="003E2AC7"/>
    <w:rsid w:val="003E38D0"/>
    <w:rsid w:val="003E5927"/>
    <w:rsid w:val="003F0161"/>
    <w:rsid w:val="003F06C5"/>
    <w:rsid w:val="003F1E98"/>
    <w:rsid w:val="003F4108"/>
    <w:rsid w:val="003F70D9"/>
    <w:rsid w:val="00400C9E"/>
    <w:rsid w:val="00406672"/>
    <w:rsid w:val="00412551"/>
    <w:rsid w:val="00412A85"/>
    <w:rsid w:val="00414EF1"/>
    <w:rsid w:val="004303BA"/>
    <w:rsid w:val="00437BCA"/>
    <w:rsid w:val="00443648"/>
    <w:rsid w:val="00454A75"/>
    <w:rsid w:val="004560F3"/>
    <w:rsid w:val="00457B48"/>
    <w:rsid w:val="0046192F"/>
    <w:rsid w:val="004705AC"/>
    <w:rsid w:val="00471824"/>
    <w:rsid w:val="00473BC3"/>
    <w:rsid w:val="00475AFA"/>
    <w:rsid w:val="00480398"/>
    <w:rsid w:val="00484A01"/>
    <w:rsid w:val="004A1C52"/>
    <w:rsid w:val="004A37C0"/>
    <w:rsid w:val="004B52D9"/>
    <w:rsid w:val="004B54AB"/>
    <w:rsid w:val="004B6528"/>
    <w:rsid w:val="004C2B61"/>
    <w:rsid w:val="004D1F3A"/>
    <w:rsid w:val="004D320D"/>
    <w:rsid w:val="004D3775"/>
    <w:rsid w:val="004D3EEE"/>
    <w:rsid w:val="004E18AC"/>
    <w:rsid w:val="004E387C"/>
    <w:rsid w:val="004E4013"/>
    <w:rsid w:val="004E7375"/>
    <w:rsid w:val="004F04CE"/>
    <w:rsid w:val="004F3753"/>
    <w:rsid w:val="004F3D80"/>
    <w:rsid w:val="004F70DF"/>
    <w:rsid w:val="004F7136"/>
    <w:rsid w:val="004F7281"/>
    <w:rsid w:val="005064C9"/>
    <w:rsid w:val="00510443"/>
    <w:rsid w:val="005121D2"/>
    <w:rsid w:val="00512B04"/>
    <w:rsid w:val="00512BCF"/>
    <w:rsid w:val="00515BF2"/>
    <w:rsid w:val="005248AD"/>
    <w:rsid w:val="0052589B"/>
    <w:rsid w:val="0053163A"/>
    <w:rsid w:val="00536A37"/>
    <w:rsid w:val="005374CE"/>
    <w:rsid w:val="00542CB8"/>
    <w:rsid w:val="005505A0"/>
    <w:rsid w:val="00550A66"/>
    <w:rsid w:val="00562C70"/>
    <w:rsid w:val="005673AA"/>
    <w:rsid w:val="0056794C"/>
    <w:rsid w:val="00594DDF"/>
    <w:rsid w:val="00595F00"/>
    <w:rsid w:val="00596E29"/>
    <w:rsid w:val="005A0F60"/>
    <w:rsid w:val="005A58D8"/>
    <w:rsid w:val="005A734A"/>
    <w:rsid w:val="005B290F"/>
    <w:rsid w:val="005B4290"/>
    <w:rsid w:val="005C1523"/>
    <w:rsid w:val="005C16ED"/>
    <w:rsid w:val="005C2EB8"/>
    <w:rsid w:val="005C5544"/>
    <w:rsid w:val="005C6D94"/>
    <w:rsid w:val="005E30EE"/>
    <w:rsid w:val="005E69A3"/>
    <w:rsid w:val="005F19AB"/>
    <w:rsid w:val="005F2171"/>
    <w:rsid w:val="005F4B5E"/>
    <w:rsid w:val="00601A1A"/>
    <w:rsid w:val="00603F34"/>
    <w:rsid w:val="006042CF"/>
    <w:rsid w:val="006129F3"/>
    <w:rsid w:val="006173E8"/>
    <w:rsid w:val="0062382B"/>
    <w:rsid w:val="006267A0"/>
    <w:rsid w:val="0062700C"/>
    <w:rsid w:val="00631837"/>
    <w:rsid w:val="00632565"/>
    <w:rsid w:val="006341EF"/>
    <w:rsid w:val="00635F18"/>
    <w:rsid w:val="006376C7"/>
    <w:rsid w:val="00662023"/>
    <w:rsid w:val="006714DF"/>
    <w:rsid w:val="006740A0"/>
    <w:rsid w:val="0069048C"/>
    <w:rsid w:val="006919AE"/>
    <w:rsid w:val="00693048"/>
    <w:rsid w:val="006A7BB6"/>
    <w:rsid w:val="006B1ADF"/>
    <w:rsid w:val="006B2813"/>
    <w:rsid w:val="006B2D33"/>
    <w:rsid w:val="006B4F07"/>
    <w:rsid w:val="006B6462"/>
    <w:rsid w:val="006B665A"/>
    <w:rsid w:val="006C2BA4"/>
    <w:rsid w:val="006C30A5"/>
    <w:rsid w:val="006C311A"/>
    <w:rsid w:val="006D51BF"/>
    <w:rsid w:val="006D5BF0"/>
    <w:rsid w:val="006D77D5"/>
    <w:rsid w:val="006E0761"/>
    <w:rsid w:val="006E2168"/>
    <w:rsid w:val="006E798A"/>
    <w:rsid w:val="006F0295"/>
    <w:rsid w:val="006F3118"/>
    <w:rsid w:val="006F728F"/>
    <w:rsid w:val="007042E2"/>
    <w:rsid w:val="007050A1"/>
    <w:rsid w:val="007052F2"/>
    <w:rsid w:val="0070740F"/>
    <w:rsid w:val="007158AA"/>
    <w:rsid w:val="00722B13"/>
    <w:rsid w:val="00723B7B"/>
    <w:rsid w:val="007257FA"/>
    <w:rsid w:val="0072752D"/>
    <w:rsid w:val="00735F35"/>
    <w:rsid w:val="00747448"/>
    <w:rsid w:val="00751C01"/>
    <w:rsid w:val="00753E85"/>
    <w:rsid w:val="007548AC"/>
    <w:rsid w:val="00770700"/>
    <w:rsid w:val="0077171A"/>
    <w:rsid w:val="00771D53"/>
    <w:rsid w:val="007737E0"/>
    <w:rsid w:val="007854DA"/>
    <w:rsid w:val="00790B01"/>
    <w:rsid w:val="00791302"/>
    <w:rsid w:val="007934A6"/>
    <w:rsid w:val="007A27BD"/>
    <w:rsid w:val="007B5CD1"/>
    <w:rsid w:val="007C07B6"/>
    <w:rsid w:val="007C2A01"/>
    <w:rsid w:val="007C61A1"/>
    <w:rsid w:val="007D6640"/>
    <w:rsid w:val="007E7016"/>
    <w:rsid w:val="007F0D9D"/>
    <w:rsid w:val="007F6EF6"/>
    <w:rsid w:val="00814BEC"/>
    <w:rsid w:val="00816D49"/>
    <w:rsid w:val="00822D9E"/>
    <w:rsid w:val="00824F31"/>
    <w:rsid w:val="00825F2A"/>
    <w:rsid w:val="00830074"/>
    <w:rsid w:val="00830085"/>
    <w:rsid w:val="008303D7"/>
    <w:rsid w:val="00836DDD"/>
    <w:rsid w:val="00860D17"/>
    <w:rsid w:val="00865E5E"/>
    <w:rsid w:val="0088077D"/>
    <w:rsid w:val="00881B31"/>
    <w:rsid w:val="00883FDB"/>
    <w:rsid w:val="008924E5"/>
    <w:rsid w:val="00893B58"/>
    <w:rsid w:val="008A11DB"/>
    <w:rsid w:val="008A6718"/>
    <w:rsid w:val="008B3106"/>
    <w:rsid w:val="008B71FB"/>
    <w:rsid w:val="008C1070"/>
    <w:rsid w:val="008C7D7E"/>
    <w:rsid w:val="008D2423"/>
    <w:rsid w:val="008E0A84"/>
    <w:rsid w:val="008E4289"/>
    <w:rsid w:val="008E60CB"/>
    <w:rsid w:val="0090247D"/>
    <w:rsid w:val="009116AE"/>
    <w:rsid w:val="00916B73"/>
    <w:rsid w:val="00925A65"/>
    <w:rsid w:val="00925B9B"/>
    <w:rsid w:val="009308E6"/>
    <w:rsid w:val="00934A52"/>
    <w:rsid w:val="009369A5"/>
    <w:rsid w:val="00951016"/>
    <w:rsid w:val="00956FBE"/>
    <w:rsid w:val="00964184"/>
    <w:rsid w:val="009643BE"/>
    <w:rsid w:val="00971943"/>
    <w:rsid w:val="009720FF"/>
    <w:rsid w:val="009739C0"/>
    <w:rsid w:val="00977927"/>
    <w:rsid w:val="009919FC"/>
    <w:rsid w:val="00993561"/>
    <w:rsid w:val="009947BF"/>
    <w:rsid w:val="009A1334"/>
    <w:rsid w:val="009A4F9A"/>
    <w:rsid w:val="009A54AF"/>
    <w:rsid w:val="009B2C35"/>
    <w:rsid w:val="009B3420"/>
    <w:rsid w:val="009B5806"/>
    <w:rsid w:val="009B5E7B"/>
    <w:rsid w:val="009B7FE6"/>
    <w:rsid w:val="009C23B7"/>
    <w:rsid w:val="009D116B"/>
    <w:rsid w:val="009D2480"/>
    <w:rsid w:val="009D2C82"/>
    <w:rsid w:val="009D3277"/>
    <w:rsid w:val="009D7DB8"/>
    <w:rsid w:val="009E7F56"/>
    <w:rsid w:val="009F56DC"/>
    <w:rsid w:val="009F6A71"/>
    <w:rsid w:val="00A029FB"/>
    <w:rsid w:val="00A037AB"/>
    <w:rsid w:val="00A05658"/>
    <w:rsid w:val="00A146AD"/>
    <w:rsid w:val="00A14BA3"/>
    <w:rsid w:val="00A21C48"/>
    <w:rsid w:val="00A25C9E"/>
    <w:rsid w:val="00A31020"/>
    <w:rsid w:val="00A32B31"/>
    <w:rsid w:val="00A3447A"/>
    <w:rsid w:val="00A34A6F"/>
    <w:rsid w:val="00A412E7"/>
    <w:rsid w:val="00A433A3"/>
    <w:rsid w:val="00A458EA"/>
    <w:rsid w:val="00A45F68"/>
    <w:rsid w:val="00A7462C"/>
    <w:rsid w:val="00A75C98"/>
    <w:rsid w:val="00A90EB2"/>
    <w:rsid w:val="00A90F18"/>
    <w:rsid w:val="00A9161E"/>
    <w:rsid w:val="00A92189"/>
    <w:rsid w:val="00A9452F"/>
    <w:rsid w:val="00A946A4"/>
    <w:rsid w:val="00AA2907"/>
    <w:rsid w:val="00AA4B03"/>
    <w:rsid w:val="00AC4AFC"/>
    <w:rsid w:val="00AD12DA"/>
    <w:rsid w:val="00AD49D6"/>
    <w:rsid w:val="00AD4A37"/>
    <w:rsid w:val="00AD62E4"/>
    <w:rsid w:val="00AE0BC0"/>
    <w:rsid w:val="00AE45BE"/>
    <w:rsid w:val="00AF0E34"/>
    <w:rsid w:val="00AF5F1E"/>
    <w:rsid w:val="00AF78DC"/>
    <w:rsid w:val="00B00E47"/>
    <w:rsid w:val="00B01067"/>
    <w:rsid w:val="00B1010B"/>
    <w:rsid w:val="00B17C17"/>
    <w:rsid w:val="00B31A43"/>
    <w:rsid w:val="00B34DAE"/>
    <w:rsid w:val="00B37ABE"/>
    <w:rsid w:val="00B4204A"/>
    <w:rsid w:val="00B441A0"/>
    <w:rsid w:val="00B45FA0"/>
    <w:rsid w:val="00B500FF"/>
    <w:rsid w:val="00B51618"/>
    <w:rsid w:val="00B54018"/>
    <w:rsid w:val="00B65D92"/>
    <w:rsid w:val="00B6722D"/>
    <w:rsid w:val="00B7172F"/>
    <w:rsid w:val="00B754A9"/>
    <w:rsid w:val="00B772F9"/>
    <w:rsid w:val="00B7738E"/>
    <w:rsid w:val="00B81D66"/>
    <w:rsid w:val="00B82992"/>
    <w:rsid w:val="00B87943"/>
    <w:rsid w:val="00B94253"/>
    <w:rsid w:val="00BA7248"/>
    <w:rsid w:val="00BB365F"/>
    <w:rsid w:val="00BB6686"/>
    <w:rsid w:val="00BB7658"/>
    <w:rsid w:val="00BC06D6"/>
    <w:rsid w:val="00BC3658"/>
    <w:rsid w:val="00BD046E"/>
    <w:rsid w:val="00BD34A3"/>
    <w:rsid w:val="00BD7C13"/>
    <w:rsid w:val="00BE32E6"/>
    <w:rsid w:val="00BE434B"/>
    <w:rsid w:val="00BF48AC"/>
    <w:rsid w:val="00BF5060"/>
    <w:rsid w:val="00BF7B99"/>
    <w:rsid w:val="00C016D7"/>
    <w:rsid w:val="00C0459D"/>
    <w:rsid w:val="00C10547"/>
    <w:rsid w:val="00C1176E"/>
    <w:rsid w:val="00C1370D"/>
    <w:rsid w:val="00C1416C"/>
    <w:rsid w:val="00C256EE"/>
    <w:rsid w:val="00C27097"/>
    <w:rsid w:val="00C33F5D"/>
    <w:rsid w:val="00C42FA4"/>
    <w:rsid w:val="00C4516A"/>
    <w:rsid w:val="00C54C1F"/>
    <w:rsid w:val="00C56E37"/>
    <w:rsid w:val="00C57D50"/>
    <w:rsid w:val="00C57FD5"/>
    <w:rsid w:val="00C61682"/>
    <w:rsid w:val="00C61965"/>
    <w:rsid w:val="00C62DA3"/>
    <w:rsid w:val="00C7044B"/>
    <w:rsid w:val="00C71C21"/>
    <w:rsid w:val="00C74278"/>
    <w:rsid w:val="00C748EA"/>
    <w:rsid w:val="00C7579E"/>
    <w:rsid w:val="00C770BF"/>
    <w:rsid w:val="00C8054B"/>
    <w:rsid w:val="00C80850"/>
    <w:rsid w:val="00C815E8"/>
    <w:rsid w:val="00C832A6"/>
    <w:rsid w:val="00C83710"/>
    <w:rsid w:val="00C924A1"/>
    <w:rsid w:val="00CA1823"/>
    <w:rsid w:val="00CA6A70"/>
    <w:rsid w:val="00CA7423"/>
    <w:rsid w:val="00CB7BBD"/>
    <w:rsid w:val="00CC5485"/>
    <w:rsid w:val="00CC7686"/>
    <w:rsid w:val="00CD1E6F"/>
    <w:rsid w:val="00CD5055"/>
    <w:rsid w:val="00CD5BC1"/>
    <w:rsid w:val="00CE345B"/>
    <w:rsid w:val="00CE5AB4"/>
    <w:rsid w:val="00CF6522"/>
    <w:rsid w:val="00D00405"/>
    <w:rsid w:val="00D03F43"/>
    <w:rsid w:val="00D07339"/>
    <w:rsid w:val="00D07CF1"/>
    <w:rsid w:val="00D10E1F"/>
    <w:rsid w:val="00D12E03"/>
    <w:rsid w:val="00D14FA4"/>
    <w:rsid w:val="00D205C9"/>
    <w:rsid w:val="00D2143B"/>
    <w:rsid w:val="00D40D2B"/>
    <w:rsid w:val="00D417E3"/>
    <w:rsid w:val="00D524DE"/>
    <w:rsid w:val="00D544A1"/>
    <w:rsid w:val="00D57890"/>
    <w:rsid w:val="00D649B2"/>
    <w:rsid w:val="00D6626A"/>
    <w:rsid w:val="00D73F92"/>
    <w:rsid w:val="00D92C43"/>
    <w:rsid w:val="00D966CE"/>
    <w:rsid w:val="00DA039F"/>
    <w:rsid w:val="00DA2A45"/>
    <w:rsid w:val="00DA6E85"/>
    <w:rsid w:val="00DB09E7"/>
    <w:rsid w:val="00DB0F68"/>
    <w:rsid w:val="00DB6C5C"/>
    <w:rsid w:val="00DC3D65"/>
    <w:rsid w:val="00DC5064"/>
    <w:rsid w:val="00DC6537"/>
    <w:rsid w:val="00DE32F3"/>
    <w:rsid w:val="00E07278"/>
    <w:rsid w:val="00E07C31"/>
    <w:rsid w:val="00E102B5"/>
    <w:rsid w:val="00E10848"/>
    <w:rsid w:val="00E10D7F"/>
    <w:rsid w:val="00E11211"/>
    <w:rsid w:val="00E12806"/>
    <w:rsid w:val="00E16519"/>
    <w:rsid w:val="00E20C9D"/>
    <w:rsid w:val="00E21590"/>
    <w:rsid w:val="00E21A0D"/>
    <w:rsid w:val="00E250BC"/>
    <w:rsid w:val="00E257CD"/>
    <w:rsid w:val="00E259A9"/>
    <w:rsid w:val="00E26D89"/>
    <w:rsid w:val="00E27F30"/>
    <w:rsid w:val="00E30B3B"/>
    <w:rsid w:val="00E33672"/>
    <w:rsid w:val="00E34845"/>
    <w:rsid w:val="00E422DF"/>
    <w:rsid w:val="00E463D6"/>
    <w:rsid w:val="00E50F18"/>
    <w:rsid w:val="00E53453"/>
    <w:rsid w:val="00E67CE3"/>
    <w:rsid w:val="00E755B1"/>
    <w:rsid w:val="00E77C36"/>
    <w:rsid w:val="00E91ABC"/>
    <w:rsid w:val="00E9521A"/>
    <w:rsid w:val="00EB62FA"/>
    <w:rsid w:val="00EC6B10"/>
    <w:rsid w:val="00ED5946"/>
    <w:rsid w:val="00ED59DF"/>
    <w:rsid w:val="00ED6E46"/>
    <w:rsid w:val="00EE29E0"/>
    <w:rsid w:val="00EF5B7A"/>
    <w:rsid w:val="00F02E21"/>
    <w:rsid w:val="00F03D87"/>
    <w:rsid w:val="00F045C3"/>
    <w:rsid w:val="00F0680C"/>
    <w:rsid w:val="00F112D0"/>
    <w:rsid w:val="00F13C24"/>
    <w:rsid w:val="00F14F8D"/>
    <w:rsid w:val="00F279A2"/>
    <w:rsid w:val="00F32272"/>
    <w:rsid w:val="00F3300C"/>
    <w:rsid w:val="00F339CE"/>
    <w:rsid w:val="00F34622"/>
    <w:rsid w:val="00F41846"/>
    <w:rsid w:val="00F41AA0"/>
    <w:rsid w:val="00F43A68"/>
    <w:rsid w:val="00F4669A"/>
    <w:rsid w:val="00F653AD"/>
    <w:rsid w:val="00F6570D"/>
    <w:rsid w:val="00F67498"/>
    <w:rsid w:val="00F72389"/>
    <w:rsid w:val="00F72787"/>
    <w:rsid w:val="00F77EFA"/>
    <w:rsid w:val="00F77F8A"/>
    <w:rsid w:val="00F85EC5"/>
    <w:rsid w:val="00F922A3"/>
    <w:rsid w:val="00F92DEF"/>
    <w:rsid w:val="00F95515"/>
    <w:rsid w:val="00FA0D8D"/>
    <w:rsid w:val="00FA30D0"/>
    <w:rsid w:val="00FA3567"/>
    <w:rsid w:val="00FB08A1"/>
    <w:rsid w:val="00FB4BCA"/>
    <w:rsid w:val="00FC3A72"/>
    <w:rsid w:val="00FC4089"/>
    <w:rsid w:val="00FC5645"/>
    <w:rsid w:val="00FC7F30"/>
    <w:rsid w:val="00FD2BD9"/>
    <w:rsid w:val="00FD3F6E"/>
    <w:rsid w:val="00FE6221"/>
    <w:rsid w:val="00FF40A6"/>
    <w:rsid w:val="00FF5B7E"/>
    <w:rsid w:val="00FF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D3DE27-C832-4A4B-A182-7569C580D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E7B"/>
    <w:pPr>
      <w:tabs>
        <w:tab w:val="center" w:pos="4680"/>
        <w:tab w:val="right" w:pos="9360"/>
      </w:tabs>
      <w:spacing w:line="240" w:lineRule="auto"/>
    </w:pPr>
  </w:style>
  <w:style w:type="character" w:customStyle="1" w:styleId="HeaderChar">
    <w:name w:val="Header Char"/>
    <w:basedOn w:val="DefaultParagraphFont"/>
    <w:link w:val="Header"/>
    <w:uiPriority w:val="99"/>
    <w:rsid w:val="009B5E7B"/>
  </w:style>
  <w:style w:type="paragraph" w:styleId="Footer">
    <w:name w:val="footer"/>
    <w:basedOn w:val="Normal"/>
    <w:link w:val="FooterChar"/>
    <w:uiPriority w:val="99"/>
    <w:unhideWhenUsed/>
    <w:rsid w:val="009B5E7B"/>
    <w:pPr>
      <w:tabs>
        <w:tab w:val="center" w:pos="4680"/>
        <w:tab w:val="right" w:pos="9360"/>
      </w:tabs>
      <w:spacing w:line="240" w:lineRule="auto"/>
    </w:pPr>
  </w:style>
  <w:style w:type="character" w:customStyle="1" w:styleId="FooterChar">
    <w:name w:val="Footer Char"/>
    <w:basedOn w:val="DefaultParagraphFont"/>
    <w:link w:val="Footer"/>
    <w:uiPriority w:val="99"/>
    <w:rsid w:val="009B5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4C905-C13B-447B-86F9-33299A9D3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7380</Words>
  <Characters>42068</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49350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2018-03-17T11:02:00Z</dcterms:created>
  <dcterms:modified xsi:type="dcterms:W3CDTF">2018-03-17T11:02:00Z</dcterms:modified>
</cp:coreProperties>
</file>